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§4 (AMD). PL 1969, c. 315, §§1,2 (AMD). PL 1973, c. 512, §3 (RPR). PL 1981, c. 431,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§4552.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