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§1252-C. Sentencing procedure relating to the imposition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§1252-C. Sentencing procedure relating to the imposition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§1252-C. SENTENCING PROCEDURE RELATING TO THE IMPOSITION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