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Imprisonment for crimes other than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§§116-118, 118A (AMD). PL 1977, c. 176 (AMD). PL 1977, c. 196 (AMD). PL 1977, c. 217 (AMD). PL 1977, c. 510, §§75-78 (AMD). PL 1979, c. 701, §30 (AMD). PL 1983, c. 581, §4 (AMD). PL 1983, c. 673, §4 (AMD). PL 1983, c. 816, §A6 (AMD). PL 1985, c. 821, §§7-10 (AMD). PL 1987, c. 535, §7 (AMD). PL 1987, c. 808, §§1, 3 (AMD). PL 1989, c. 693, §§5-7 (AMD). PL 1989, c. 925, §11 (AMD). PL 1991, c. 622, §N3 (NEW). PL 1995, c. 28, §1 (AMD). PL 1995, c. 425, §2 (AMD). PL 1995, c. 473, §1 (AMD). PL 1997, c. 460, §5 (AMD). PL 1999, c. 374, §6 (AMD). PL 1999, c. 536, §2 (AMD). PL 1999, c. 788, §8 (AMD). PL 2001, c. 383, §§150, 151 (AMD). PL 2001, c. 383, §156 (AFF). PL 2001, c. 439, §OOO4 (AMD). PL 2001, c. 667, §A39 (AMD). PL 2001, c. 667, §A40 (AFF). PL 2003, c. 1, §10 (AMD). PL 2003, c. 143, §9 (AMD). PL 2003, c. 232, §1 (AMD). PL 2003, c. 475, §1 (AMD). PL 2003, c. 657, §10 (AMD). PL 2003, c. 688, §A14 (AMD). PL 2003, c. 711, §§B19,20 (AMD). PL 2005, c. 88, §B2 (AMD). PL 2005, c. 447, §1 (AMD). PL 2005, c. 527, §§17-20 (AMD). PL 2005, c. 673, §§3, 4 (AMD). PL 2007, c. 476, §§45, 46 (AMD). PL 2007, c. 685, §2 (AMD). PL 2013, c. 133, §15 (AMD). PL 2015, c. 358, §7 (AMD). PL 2015, c. 470, §13 (AMD). PL 2015, c. 485, §5 (AMD). PL 2017, c. 336, §1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Imprisonment for crimes other than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Imprisonment for crimes other than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§1252. IMPRISONMENT FOR CRIMES OTHER THAN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