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Responsibility for injuries by drunken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435, §§1,4 (AMD). PL 1985, c. 723,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§2002. Responsibility for injuries by drunken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Responsibility for injuries by drunken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§2002. RESPONSIBILITY FOR INJURIES BY DRUNKEN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