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Multi-level distributorships, pyramid clubs, etc., declared a lottery;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Multi-level distributorships, pyramid clubs, etc., declared a lottery;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§2305. MULTI-LEVEL DISTRIBUTORSHIPS, PYRAMID CLUBS, ETC., DECLARED A LOTTERY;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