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2-602</w:t>
        <w:t xml:space="preserve">.  </w:t>
      </w:r>
      <w:r>
        <w:rPr>
          <w:b/>
        </w:rPr>
        <w:t xml:space="preserve">Choice of law as to meaning and effect of wills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§2-602. Choice of law as to meaning and effect of wills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§2-602. Choice of law as to meaning and effect of wills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§2-602. CHOICE OF LAW AS TO MEANING AND EFFECT OF WILLS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