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3-901</w:t>
        <w:t xml:space="preserve">.  </w:t>
      </w:r>
      <w:r>
        <w:rPr>
          <w:b/>
        </w:rPr>
        <w:t xml:space="preserve">Successors' rights if no administration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§3-901. Successors' rights if no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§3-901. Successors' rights if no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§3-901. SUCCESSORS' RIGHTS IF NO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