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1502</w:t>
        <w:t xml:space="preserve">.  </w:t>
      </w:r>
      <w:r>
        <w:rPr>
          <w:b/>
        </w:rPr>
        <w:t xml:space="preserve">Either parent dead or guilty of abandonment, rights devolve on other</w:t>
      </w:r>
    </w:p>
    <w:p>
      <w:pPr>
        <w:jc w:val="both"/>
        <w:spacing w:before="100" w:after="100"/>
        <w:ind w:start="360"/>
        <w:ind w:firstLine="360"/>
      </w:pPr>
      <w:r>
        <w:rPr/>
      </w:r>
      <w:r>
        <w:rPr/>
      </w:r>
      <w:r>
        <w:t xml:space="preserve">If one of the parents of a minor child is dead or has abandoned the child, all parental rights respecting the child devolve upon the other parent.</w:t>
      </w:r>
      <w:r>
        <w:t xml:space="preserve">  </w:t>
      </w:r>
      <w:r xmlns:wp="http://schemas.openxmlformats.org/drawingml/2010/wordprocessingDrawing" xmlns:w15="http://schemas.microsoft.com/office/word/2012/wordml">
        <w:rPr>
          <w:rFonts w:ascii="Arial" w:hAnsi="Arial" w:cs="Arial"/>
          <w:sz w:val="22"/>
          <w:szCs w:val="22"/>
        </w:rPr>
        <w:t xml:space="preserve">[PL 1995, c. 694, Pt. B, §2 (NEW); PL 1995, c. 694, Pt. E,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1995, c. 694, §B2 (NEW). PL 1995, c. 694, §E2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§1502. Either parent dead or guilty of abandonment, rights devolve on other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§1502. Either parent dead or guilty of abandonment, rights devolve on other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19-A, §1502. EITHER PARENT DEAD OR GUILTY OF ABANDONMENT, RIGHTS DEVOLVE ON OTHER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