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3301</w:t>
        <w:t xml:space="preserve">.  </w:t>
      </w:r>
      <w:r>
        <w:rPr>
          <w:b/>
        </w:rPr>
        <w:t xml:space="preserve">Proceeding to determine parentage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2003, c. 436, §46 (AMD). PL 2009, c. 95, §82 (RP). PL 2009, c. 95, §87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§3301. Proceeding to determine parentage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§3301. Proceeding to determine parentage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§3301. PROCEEDING TO DETERMINE PARENTAGE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