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101</w:t>
        <w:t xml:space="preserve">.  </w:t>
      </w:r>
      <w:r>
        <w:rPr>
          <w:b/>
        </w:rPr>
        <w:t xml:space="preserve">Definitions</w:t>
      </w:r>
    </w:p>
    <w:p>
      <w:pPr>
        <w:jc w:val="both"/>
        <w:spacing w:before="100" w:after="100"/>
        <w:ind w:start="360"/>
        <w:ind w:firstLine="360"/>
      </w:pPr>
      <w:r>
        <w:rPr/>
      </w:r>
      <w:r>
        <w:rPr/>
      </w:r>
      <w:r>
        <w:t xml:space="preserve">As used in this Title, unless the context otherwise indicates, the following terms have the following meanings.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ind w:firstLine="360"/>
      </w:pPr>
      <w:r>
        <w:rPr>
          <w:b/>
        </w:rPr>
        <w:t>1</w:t>
        <w:t xml:space="preserve">.  </w:t>
      </w:r>
      <w:r>
        <w:rPr>
          <w:b/>
        </w:rPr>
        <w:t xml:space="preserve">Adult.</w:t>
        <w:t xml:space="preserve"> </w:t>
      </w:r>
      <w:r>
        <w:t xml:space="preserve"> </w:t>
      </w:r>
      <w:r>
        <w:t xml:space="preserve">"Adult" means a person who is 18 years of age or older.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Child.</w:t>
        <w:t xml:space="preserve"> </w:t>
      </w:r>
      <w:r>
        <w:t xml:space="preserve"> </w:t>
      </w:r>
      <w:r>
        <w:t xml:space="preserve">"Child" means a person who has not attained 18 years of age.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Commissioner.</w:t>
        <w:t xml:space="preserve"> </w:t>
      </w:r>
      <w:r>
        <w:t xml:space="preserve"> </w:t>
      </w:r>
      <w:r>
        <w:t xml:space="preserve">"Commissioner" means the Commissioner of Health and Human Services, a designee or an authorized representative.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2003, c. 689, Pt. B, §7 (REV).]</w:t>
      </w:r>
    </w:p>
    <w:p>
      <w:pPr>
        <w:jc w:val="both"/>
        <w:spacing w:before="100" w:after="0"/>
        <w:ind w:start="360"/>
        <w:ind w:firstLine="360"/>
      </w:pPr>
      <w:r>
        <w:rPr>
          <w:b/>
        </w:rPr>
        <w:t>4</w:t>
        <w:t xml:space="preserve">.  </w:t>
      </w:r>
      <w:r>
        <w:rPr>
          <w:b/>
        </w:rPr>
        <w:t xml:space="preserve">Department.</w:t>
        <w:t xml:space="preserve"> </w:t>
      </w:r>
      <w:r>
        <w:t xml:space="preserve"> </w:t>
      </w:r>
      <w:r>
        <w:t xml:space="preserve">"Department" means the Department of Health and Human Services and its agents and authorized representatives.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2003, c. 689, Pt. B, §6 (REV).]</w:t>
      </w:r>
    </w:p>
    <w:p>
      <w:pPr>
        <w:jc w:val="both"/>
        <w:spacing w:before="100" w:after="0"/>
        <w:ind w:start="360"/>
        <w:ind w:firstLine="360"/>
      </w:pPr>
      <w:r>
        <w:rPr>
          <w:b/>
        </w:rPr>
        <w:t>5</w:t>
        <w:t xml:space="preserve">.  </w:t>
      </w:r>
      <w:r>
        <w:rPr>
          <w:b/>
        </w:rPr>
        <w:t xml:space="preserve">Minor or minor child.</w:t>
        <w:t xml:space="preserve"> </w:t>
      </w:r>
      <w:r>
        <w:t xml:space="preserve"> </w:t>
      </w:r>
      <w:r>
        <w:t xml:space="preserve">"Minor" or "minor child" means a person who has not attained the age of 18 years.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w:t>
        <w:t xml:space="preserve">.  </w:t>
      </w:r>
      <w:r>
        <w:rPr>
          <w:b/>
        </w:rPr>
        <w:t xml:space="preserve">Obligee.</w:t>
        <w:t xml:space="preserve"> </w:t>
      </w:r>
      <w:r>
        <w:t xml:space="preserve"> </w:t>
      </w:r>
      <w:r>
        <w:t xml:space="preserve">"Obligee" means any person to whom a duty of support is owed.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7</w:t>
        <w:t xml:space="preserve">.  </w:t>
      </w:r>
      <w:r>
        <w:rPr>
          <w:b/>
        </w:rPr>
        <w:t xml:space="preserve">Obligor.</w:t>
        <w:t xml:space="preserve"> </w:t>
      </w:r>
      <w:r>
        <w:t xml:space="preserve"> </w:t>
      </w:r>
      <w:r>
        <w:t xml:space="preserve">"Obligor" means any person owing a duty of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8</w:t>
        <w:t xml:space="preserve">.  </w:t>
      </w:r>
      <w:r>
        <w:rPr>
          <w:b/>
        </w:rPr>
        <w:t xml:space="preserve">Parent.</w:t>
        <w:t xml:space="preserve"> </w:t>
      </w:r>
      <w:r>
        <w:t xml:space="preserve"> </w:t>
      </w:r>
      <w:r>
        <w:t xml:space="preserve">"Parent" means the legal parent or the legal guardian when no legal parent exists.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9</w:t>
        <w:t xml:space="preserve">.  </w:t>
      </w:r>
      <w:r>
        <w:rPr>
          <w:b/>
        </w:rPr>
        <w:t xml:space="preserve">Person.</w:t>
        <w:t xml:space="preserve"> </w:t>
      </w:r>
      <w:r>
        <w:t xml:space="preserve"> </w:t>
      </w:r>
      <w:r>
        <w:t xml:space="preserve">"Person" means an individual, trust, estate, partnership, association, company, corporation, political subdivision of the State, instrumentality of the State or other entity.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§11 (AMD); PL 1997, c. 537, §62 (AFF).]</w:t>
      </w:r>
    </w:p>
    <w:p>
      <w:pPr>
        <w:jc w:val="both"/>
        <w:spacing w:before="100" w:after="0"/>
        <w:ind w:start="360"/>
        <w:ind w:firstLine="360"/>
      </w:pPr>
      <w:r>
        <w:rPr>
          <w:b/>
        </w:rPr>
        <w:t>10</w:t>
        <w:t xml:space="preserve">.  </w:t>
      </w:r>
      <w:r>
        <w:rPr>
          <w:b/>
        </w:rPr>
        <w:t xml:space="preserve">State.</w:t>
        <w:t xml:space="preserve"> </w:t>
      </w:r>
      <w:r>
        <w:t xml:space="preserve"> </w:t>
      </w:r>
      <w:r>
        <w:t xml:space="preserve">The term "state" means any state, territory or possession of the United States, the Commonwealth of Puerto Rico and the District of Columbia.</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537, §11 (AMD). PL 1997, c. 537, §62 (AFF). PL 2003, c. 689, §§B6,7 (REV).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§101. Definitions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§101. Definitions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§101. DEFINITIONS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