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ADOPTION</w:t>
      </w:r>
    </w:p>
    <w:p>
      <w:pPr>
        <w:jc w:val="both"/>
        <w:spacing w:before="100" w:after="100"/>
        <w:ind w:start="1080" w:hanging="720"/>
      </w:pPr>
      <w:r>
        <w:rPr>
          <w:b/>
        </w:rPr>
        <w:t>§</w:t>
        <w:t>531</w:t>
        <w:t xml:space="preserve">.  </w:t>
      </w:r>
      <w:r>
        <w:rPr>
          <w:b/>
        </w:rPr>
        <w:t xml:space="preserve">Persons who may adopt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432, §1 (AMD). PL 1969, c. 294 (AMD). PL 1969, c. 328 (AMD). PL 1969, c. 433, §35 (AMD). PL 1969, c. 539 (RPR). PL 1971, c. 598, §31 (AMD). PL 1973, c. 451, §§6,9 (AMD). PL 1979, c. 733, §§7,8 (AMD). PL 1983, c. 262, §3 (AMD). PL 1987, c. 102 (AMD). PL 1993, c. 686, §3 (RP). PL 1993, c. 686, §13 (AFF). </w:t>
      </w:r>
    </w:p>
    <w:p>
      <w:pPr>
        <w:jc w:val="both"/>
        <w:spacing w:before="100" w:after="100"/>
        <w:ind w:start="1080" w:hanging="720"/>
      </w:pPr>
      <w:r>
        <w:rPr>
          <w:b/>
        </w:rPr>
        <w:t>§</w:t>
        <w:t>532</w:t>
        <w:t xml:space="preserve">.  </w:t>
      </w:r>
      <w:r>
        <w:rPr>
          <w:b/>
        </w:rPr>
        <w:t xml:space="preserve">Consent for adoptions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432, §§2,3 (AMD). PL 1969, c. 370 (AMD). PL 1969, c. 437, §§3,4 (AMD). PL 1973, c. 791, §1 (AMD). PL 1975, c. 293, §4 (AMD). PL 1977, c. 515, §1 (AMD). PL 1979, c. 325, §1 (AMD). PL 1979, c. 391 (RPR). PL 1979, c. 733, §9 (AMD). PL 1981, c. 369, §§1-4 (AMD). PL 1981, c. 456, §A63 (AMD). PL 1981, c. 470, §A44 (AMD). PL 1987, c. 87 (AMD). PL 1991, c. 369, §§1-3 (AMD). PL 1993, c. 686, §3 (RP). PL 1993, c. 686, §13 (AFF). </w:t>
      </w:r>
    </w:p>
    <w:p>
      <w:pPr>
        <w:jc w:val="both"/>
        <w:spacing w:before="100" w:after="100"/>
        <w:ind w:start="1080" w:hanging="720"/>
      </w:pPr>
      <w:r>
        <w:rPr>
          <w:b/>
        </w:rPr>
        <w:t>§</w:t>
        <w:t>532-A</w:t>
        <w:t xml:space="preserve">.  </w:t>
      </w:r>
      <w:r>
        <w:rPr>
          <w:b/>
        </w:rPr>
        <w:t xml:space="preserve">Surrender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791, §2 (NEW). PL 1975, c. 293, §4 (AMD). PL 1979, c. 325, §2 (AMD). PL 1989, c. 818, §1 (AMD). PL 1993, c. 686, §3 (RP). PL 1993, c. 686, §13 (AFF). </w:t>
      </w:r>
    </w:p>
    <w:p>
      <w:pPr>
        <w:jc w:val="both"/>
        <w:spacing w:before="100" w:after="100"/>
        <w:ind w:start="1080" w:hanging="720"/>
      </w:pPr>
      <w:r>
        <w:rPr>
          <w:b/>
        </w:rPr>
        <w:t>§</w:t>
        <w:t>532-B</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791, §2 (NEW). PL 1975, c. 293, §4 (AMD). PL 1979, c. 325, §3 (AMD). PL 1979, c. 733, §10 (AMD). PL 1993, c. 686, §3 (RP). PL 1993, c. 686, §13 (AFF). </w:t>
      </w:r>
    </w:p>
    <w:p>
      <w:pPr>
        <w:jc w:val="both"/>
        <w:spacing w:before="100" w:after="100"/>
        <w:ind w:start="1080" w:hanging="720"/>
      </w:pPr>
      <w:r>
        <w:rPr>
          <w:b/>
        </w:rPr>
        <w:t>§</w:t>
        <w:t>532-C</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791, §2 (NEW). PL 1975, c. 293, §4 (AMD). PL 1981, c. 127, §2 (AMD). PL 1981, c. 369, §§5-7 (AMD). PL 1981, c. 456, §A64 (AMD). PL 1983, c. 324 (AMD). PL 1983, c. 772, §§1,2 (AMD). PL 1993, c. 686, §3 (RP). PL 1993, c. 686, §13 (AFF). </w:t>
      </w:r>
    </w:p>
    <w:p>
      <w:pPr>
        <w:jc w:val="both"/>
        <w:spacing w:before="100" w:after="100"/>
        <w:ind w:start="1080" w:hanging="720"/>
      </w:pPr>
      <w:r>
        <w:rPr>
          <w:b/>
        </w:rPr>
        <w:t>§</w:t>
        <w:t>533</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16 (AMD). PL 1977, c. 515, §2 (AMD). PL 1979, c. 733, §11 (AMD). PL 1981, c. 390, §§1,2 (AMD). PL 1989, c. 818, §2 (AMD). PL 1991, c. 630, §1 (RPR). PL 1993, c. 686, §3 (RP). PL 1993, c. 686, §13 (AFF). </w:t>
      </w:r>
    </w:p>
    <w:p>
      <w:pPr>
        <w:jc w:val="both"/>
        <w:spacing w:before="100" w:after="100"/>
        <w:ind w:start="1080" w:hanging="720"/>
      </w:pPr>
      <w:r>
        <w:rPr>
          <w:b/>
        </w:rPr>
        <w:t>§</w:t>
        <w:t>533-A</w:t>
        <w:t xml:space="preserve">.  </w:t>
      </w:r>
      <w:r>
        <w:rPr>
          <w:b/>
        </w:rPr>
        <w:t xml:space="preserve">Termination of parental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369, §8 (NEW). PL 1993, c. 686, §3 (RP). PL 1993, c. 686, §13 (AFF). </w:t>
      </w:r>
    </w:p>
    <w:p>
      <w:pPr>
        <w:jc w:val="both"/>
        <w:spacing w:before="100" w:after="100"/>
        <w:ind w:start="1080" w:hanging="720"/>
      </w:pPr>
      <w:r>
        <w:rPr>
          <w:b/>
        </w:rPr>
        <w:t>§</w:t>
        <w:t>534</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390, §3 (AMD). PL 1993, c. 686, §3 (RP). PL 1993, c. 686, §13 (AFF). </w:t>
      </w:r>
    </w:p>
    <w:p>
      <w:pPr>
        <w:jc w:val="both"/>
        <w:spacing w:before="100" w:after="100"/>
        <w:ind w:start="1080" w:hanging="720"/>
      </w:pPr>
      <w:r>
        <w:rPr>
          <w:b/>
        </w:rPr>
        <w:t>§</w:t>
        <w:t>535</w:t>
        <w:t xml:space="preserve">.  </w:t>
      </w:r>
      <w:r>
        <w:rPr>
          <w:b/>
        </w:rPr>
        <w:t xml:space="preserve">Legal effect; descent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§28 (AMD). PL 1993, c. 686, §3 (RP). PL 1993, c. 686, §13 (AFF). </w:t>
      </w:r>
    </w:p>
    <w:p>
      <w:pPr>
        <w:jc w:val="both"/>
        <w:spacing w:before="100" w:after="100"/>
        <w:ind w:start="1080" w:hanging="720"/>
      </w:pPr>
      <w:r>
        <w:rPr>
          <w:b/>
        </w:rPr>
        <w:t>§</w:t>
        <w:t>536</w:t>
        <w:t xml:space="preserve">.  </w:t>
      </w:r>
      <w:r>
        <w:rPr>
          <w:b/>
        </w:rPr>
        <w:t xml:space="preserve">Appeal to supreme court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127, §3 (AMD). PL 1993, c. 686, §3 (RP). PL 1993, c. 686, §13 (AFF). </w:t>
      </w:r>
    </w:p>
    <w:p>
      <w:pPr>
        <w:jc w:val="both"/>
        <w:spacing w:before="100" w:after="100"/>
        <w:ind w:start="1080" w:hanging="720"/>
      </w:pPr>
      <w:r>
        <w:rPr>
          <w:b/>
        </w:rPr>
        <w:t>§</w:t>
        <w:t>537</w:t>
        <w:t xml:space="preserve">.  </w:t>
      </w:r>
      <w:r>
        <w:rPr>
          <w:b/>
        </w:rPr>
        <w:t xml:space="preserve">Allowance to adopted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§29 (RP). </w:t>
      </w:r>
    </w:p>
    <w:p>
      <w:pPr>
        <w:jc w:val="both"/>
        <w:spacing w:before="100" w:after="100"/>
        <w:ind w:start="1080" w:hanging="720"/>
      </w:pPr>
      <w:r>
        <w:rPr>
          <w:b/>
        </w:rPr>
        <w:t>§</w:t>
        <w:t>537-A</w:t>
        <w:t xml:space="preserve">.  </w:t>
      </w:r>
      <w:r>
        <w:rPr>
          <w:b/>
        </w:rPr>
        <w:t xml:space="preserve">Interstate 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665 (NEW). PL 1993, c. 686, §3 (RP). PL 1993, c. 686, §13 (AFF). </w:t>
      </w:r>
    </w:p>
    <w:p>
      <w:pPr>
        <w:jc w:val="both"/>
        <w:spacing w:before="100" w:after="100"/>
        <w:ind w:start="1080" w:hanging="720"/>
      </w:pPr>
      <w:r>
        <w:rPr>
          <w:b/>
        </w:rPr>
        <w:t>§</w:t>
        <w:t>538</w:t>
        <w:t xml:space="preserve">.  </w:t>
      </w:r>
      <w:r>
        <w:rPr>
          <w:b/>
        </w:rPr>
        <w:t xml:space="preserve">Annulment of adoption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9.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