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423-I</w:t>
        <w:t xml:space="preserve">.  </w:t>
      </w:r>
      <w:r>
        <w:rPr>
          <w:b/>
        </w:rPr>
        <w:t xml:space="preserve">Duties of state information agency</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690, §A2 (NEW). PL 1993, c. 690, §A3 (AFF). PL 1995, c. 694, §B1 (RP). PL 1995, c. 694, §E2 (AFF).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§423-I. Duties of state information agency</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§423-I. Duties of state information agency</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19, §423-I. DUTIES OF STATE INFORMATION AGENCY</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