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780-C</w:t>
        <w:t xml:space="preserve">.  </w:t>
      </w:r>
      <w:r>
        <w:rPr>
          <w:b/>
        </w:rPr>
        <w:t xml:space="preserve">Payor duty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472, §7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§780-C. Payor duty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§780-C. Payor duty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§780-C. PAYOR DUTY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