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2</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is supplemental and additional to, and the limitations imposed by this chapter do not limit or otherwise affect powers or rights conferred by other laws.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2. Chapter additional and supplem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2. Chapter additional and supplemen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2. CHAPTER ADDITIONAL AND SUPPLEM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