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§12003. Eligibility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 Eligibility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§12003. ELIGIBILITY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