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12005</w:t>
        <w:t xml:space="preserve">.  </w:t>
      </w:r>
      <w:r>
        <w:rPr>
          <w:b/>
        </w:rPr>
        <w:t xml:space="preserve">Agreement for osteopathic loan students after July 1, 1981 and prior to January 1, 1993</w:t>
      </w:r>
    </w:p>
    <w:p>
      <w:pPr>
        <w:jc w:val="both"/>
        <w:spacing w:before="100" w:after="0"/>
        <w:ind w:start="360"/>
        <w:ind w:firstLine="360"/>
      </w:pPr>
      <w:r>
        <w:rPr>
          <w:b/>
        </w:rPr>
        <w:t>1</w:t>
        <w:t xml:space="preserve">.  </w:t>
      </w:r>
      <w:r>
        <w:rPr>
          <w:b/>
        </w:rPr>
        <w:t xml:space="preserve">Agreement.</w:t>
        <w:t xml:space="preserve"> </w:t>
      </w:r>
      <w:r>
        <w:t xml:space="preserve"> </w:t>
      </w:r>
      <w:r>
        <w:t xml:space="preserve">Any osteopathic loan student commencing professional education on or after July 1, 1981 and prior to January 1, 1993 shall, as a condition precedent to receiving the loan, enter into an agreement with the authority stating that following completion of professional education including internship, residency, fellowship, obligated public health service or obligated national service the student will pay the State an amount of money equal to the loan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2</w:t>
        <w:t xml:space="preserve">.  </w:t>
      </w:r>
      <w:r>
        <w:rPr>
          <w:b/>
        </w:rPr>
        <w:t xml:space="preserve">Repayment.</w:t>
        <w:t xml:space="preserve"> </w:t>
      </w:r>
      <w:r>
        <w:t xml:space="preserve"> </w:t>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  These payments commence at such time as the student concludes professional education under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3</w:t>
        <w:t xml:space="preserve">.  </w:t>
      </w:r>
      <w:r>
        <w:rPr>
          <w:b/>
        </w:rPr>
        <w:t xml:space="preserve">Deferment.</w:t>
        <w:t xml:space="preserve"> </w:t>
      </w:r>
      <w:r>
        <w:t xml:space="preserve"> </w:t>
      </w:r>
      <w:r>
        <w:t xml:space="preserve">Any student who has received a loan under this section who, during the repayment period, either returns to a Maine practice and then leaves the State or initially remains out of state and then returns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within 10 years from the date that marks the beginning of the repayment period.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100"/>
        <w:ind w:start="360"/>
        <w:ind w:firstLine="360"/>
      </w:pPr>
      <w:r>
        <w:rPr>
          <w:b/>
        </w:rPr>
        <w:t>4</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as defined in </w:t>
      </w:r>
      <w:r>
        <w:t>section 11802, subsection 7</w:t>
      </w:r>
      <w:r>
        <w:t xml:space="preserve">, elects to serve as a practitioner of osteopathic medicine in a designated, underserved area, as determined by the Commissioner of Health and Human Services and as defined in </w:t>
      </w:r>
      <w:r>
        <w:t>section 11802, subsection 6</w:t>
      </w:r>
      <w:r>
        <w:t xml:space="preserve">,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720"/>
      </w:pPr>
      <w:r>
        <w:rPr/>
        <w:t>B</w:t>
        <w:t xml:space="preserve">.  </w:t>
      </w:r>
      <w:r>
        <w:rPr/>
      </w:r>
      <w:r>
        <w:t xml:space="preserve">Any student who practices osteopathic medicine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360"/>
      </w:pPr>
      <w:r>
        <w:rPr/>
      </w:r>
      <w:r>
        <w:rPr/>
      </w:r>
      <w:r>
        <w:t xml:space="preserve">Any student who elects to practice in the State and receive the benefits of these provisions shall provide a reasonable level of service to all patients regardless of their ability to pay, including Medicare and Medicaid patients, and participate in public health clinics where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756, §§1-3 (AMD). PL 1989, c. 698, §30 (AMD). PL 1989, c. 700, §A62 (AMD). PL 1991, c. 612, §§10,11 (AMD). PL 1991, c. 832, §9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§12005. Agreement for osteopathic loan students after July 1, 1981 and prior to January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§12005. Agreement for osteopathic loan students after July 1, 1981 and prior to January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§12005. AGREEMENT FOR OSTEOPATHIC LOAN STUDENTS AFTER JULY 1, 1981 AND PRIOR TO JANUARY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