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12718</w:t>
        <w:t xml:space="preserve">.  </w:t>
      </w:r>
      <w:r>
        <w:rPr>
          <w:b/>
        </w:rPr>
        <w:t xml:space="preserve">Annual report by trustees</w:t>
      </w:r>
    </w:p>
    <w:p>
      <w:pPr>
        <w:jc w:val="both"/>
        <w:spacing w:before="100" w:after="100"/>
        <w:ind w:start="360"/>
        <w:ind w:firstLine="360"/>
      </w:pPr>
      <w:r>
        <w:rPr/>
      </w:r>
      <w:r>
        <w:rPr/>
      </w:r>
      <w:r>
        <w:t xml:space="preserve">The board of trustees shall prepare an annual report by January 1st of each year, to be submitted to the Governor and joint standing committees of the Legislature having jurisdiction over education and over appropriations and financial affairs.  This report must include:</w:t>
      </w:r>
      <w:r>
        <w:t xml:space="preserve">  </w:t>
      </w:r>
      <w:r xmlns:wp="http://schemas.openxmlformats.org/drawingml/2010/wordprocessingDrawing" xmlns:w15="http://schemas.microsoft.com/office/word/2012/wordml">
        <w:rPr>
          <w:rFonts w:ascii="Arial" w:hAnsi="Arial" w:cs="Arial"/>
          <w:sz w:val="22"/>
          <w:szCs w:val="22"/>
        </w:rPr>
        <w:t xml:space="preserve">[PL 1991, c. 376, §42 (AMD).]</w:t>
      </w:r>
    </w:p>
    <w:p>
      <w:pPr>
        <w:jc w:val="both"/>
        <w:spacing w:before="100" w:after="0"/>
        <w:ind w:start="360"/>
        <w:ind w:firstLine="360"/>
      </w:pPr>
      <w:r>
        <w:rPr>
          <w:b/>
        </w:rPr>
        <w:t>1</w:t>
        <w:t xml:space="preserve">.  </w:t>
      </w:r>
      <w:r>
        <w:rPr>
          <w:b/>
        </w:rPr>
        <w:t xml:space="preserve">Budget expenditures.</w:t>
        <w:t xml:space="preserve"> </w:t>
      </w:r>
      <w:r>
        <w:t xml:space="preserve"> </w:t>
      </w:r>
      <w:r>
        <w:t xml:space="preserve">Budget expenditures for the last complete fiscal year and projected expenditures for the fiscal year in which the report is submitted;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2</w:t>
        <w:t xml:space="preserve">.  </w:t>
      </w:r>
      <w:r>
        <w:rPr>
          <w:b/>
        </w:rPr>
        <w:t xml:space="preserve">Current enrollments.</w:t>
        <w:t xml:space="preserve"> </w:t>
      </w:r>
      <w:r>
        <w:t xml:space="preserve"> </w:t>
      </w:r>
      <w:r>
        <w:t xml:space="preserve">Current enrollments by program at each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§54 (AMD).]</w:t>
      </w:r>
    </w:p>
    <w:p>
      <w:pPr>
        <w:jc w:val="both"/>
        <w:spacing w:before="100" w:after="0"/>
        <w:ind w:start="360"/>
        <w:ind w:firstLine="360"/>
      </w:pPr>
      <w:r>
        <w:rPr>
          <w:b/>
        </w:rPr>
        <w:t>3</w:t>
        <w:t xml:space="preserve">.  </w:t>
      </w:r>
      <w:r>
        <w:rPr>
          <w:b/>
        </w:rPr>
        <w:t xml:space="preserve">Description of new courses or curricula.</w:t>
        <w:t xml:space="preserve"> </w:t>
      </w:r>
      <w:r>
        <w:t xml:space="preserve"> </w:t>
      </w:r>
      <w:r>
        <w:t xml:space="preserve">A description of any new college courses or curricula;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§54 (AMD).]</w:t>
      </w:r>
    </w:p>
    <w:p>
      <w:pPr>
        <w:jc w:val="both"/>
        <w:spacing w:before="100" w:after="0"/>
        <w:ind w:start="360"/>
        <w:ind w:firstLine="360"/>
      </w:pPr>
      <w:r>
        <w:rPr>
          <w:b/>
        </w:rPr>
        <w:t>4</w:t>
        <w:t xml:space="preserve">.  </w:t>
      </w:r>
      <w:r>
        <w:rPr>
          <w:b/>
        </w:rPr>
        <w:t xml:space="preserve">Description of activities.</w:t>
        <w:t xml:space="preserve"> </w:t>
      </w:r>
      <w:r>
        <w:t xml:space="preserve"> </w:t>
      </w:r>
      <w:r>
        <w:t xml:space="preserve">A description of activities undertaken to coordinate postsecondary career and technical training and education throughout the State with secondary career and technical education, adult career and technical education, employment training programs, other employment-related training and other institutions of higher learning;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§42 (AMD); PL 2005, c. 397, Pt. D, §3 (REV).]</w:t>
      </w:r>
    </w:p>
    <w:p>
      <w:pPr>
        <w:jc w:val="both"/>
        <w:spacing w:before="100" w:after="100"/>
        <w:ind w:start="360"/>
        <w:ind w:firstLine="360"/>
      </w:pPr>
      <w:r>
        <w:rPr>
          <w:b/>
        </w:rPr>
        <w:t>5</w:t>
        <w:t xml:space="preserve">.  </w:t>
      </w:r>
      <w:r>
        <w:rPr>
          <w:b/>
        </w:rPr>
        <w:t xml:space="preserve">Analysis.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§42 (RP).]</w:t>
      </w:r>
    </w:p>
    <w:p>
      <w:pPr>
        <w:jc w:val="both"/>
        <w:spacing w:before="100" w:after="0"/>
        <w:ind w:start="360"/>
        <w:ind w:firstLine="360"/>
      </w:pPr>
      <w:r>
        <w:rPr>
          <w:b/>
        </w:rPr>
        <w:t>6</w:t>
        <w:t xml:space="preserve">.  </w:t>
      </w:r>
      <w:r>
        <w:rPr>
          <w:b/>
        </w:rPr>
        <w:t xml:space="preserve">List.</w:t>
        <w:t xml:space="preserve"> </w:t>
      </w:r>
      <w:r>
        <w:t xml:space="preserve"> </w:t>
      </w:r>
      <w:r>
        <w:t xml:space="preserve">A list of needs, in order of priority, of the colleges;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§54 (AMD).]</w:t>
      </w:r>
    </w:p>
    <w:p>
      <w:pPr>
        <w:jc w:val="both"/>
        <w:spacing w:before="100" w:after="0"/>
        <w:ind w:start="360"/>
        <w:ind w:firstLine="360"/>
      </w:pPr>
      <w:r>
        <w:rPr>
          <w:b/>
        </w:rPr>
        <w:t>7</w:t>
        <w:t xml:space="preserve">.  </w:t>
      </w:r>
      <w:r>
        <w:rPr>
          <w:b/>
        </w:rPr>
        <w:t xml:space="preserve">Other information.</w:t>
        <w:t xml:space="preserve"> </w:t>
      </w:r>
      <w:r>
        <w:t xml:space="preserve"> </w:t>
      </w:r>
      <w:r>
        <w:t xml:space="preserve">Any other information deemed significant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§54 (AMD). PL 1991, c. 376, §42 (AMD). PL 2005, c. 397, §D3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§12718. Annual report by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§12718. Annual report by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§12718. ANNUAL REPORT BY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