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1305-B</w:t>
        <w:t xml:space="preserve">.  </w:t>
      </w:r>
      <w:r>
        <w:rPr>
          <w:b/>
        </w:rPr>
        <w:t xml:space="preserve">Budget validation referendum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710, §5 (NEW). PL 2005, c. 683, §A22 (AMD). PL 2009, c. 571, Pt. E,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§1305-B. Budget validation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§1305-B. Budget validation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§1305-B. BUDGET VALIDATION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