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§13906. Agreement evaluation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§13906. Agreement evaluation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§13906. AGREEMENT EVALUATION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