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15515</w:t>
        <w:t xml:space="preserve">.  </w:t>
      </w:r>
      <w:r>
        <w:rPr>
          <w:b/>
        </w:rPr>
        <w:t xml:space="preserve">School budget; budget formats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859, §§G1,G4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§15515. School budget; budget formats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§15515. School budget; budget formats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§15515. SCHOOL BUDGET; BUDGET FORMATS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