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PL 1997, c. 643, §D3 (AMD). PL 1999, c. 401, §GG5 (AMD). PL 2003, c. 504, §A1 (AMD).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