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Early elementary, kindergarten to grade 3, school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§§K2,K7 (NEW). PL 1985, c. 295, §28 (AMD). PL 1993, c. 252,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 Early elementary, kindergarten to grade 3, school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Early elementary, kindergarten to grade 3, school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 EARLY ELEMENTARY, KINDERGARTEN TO GRADE 3, SCHOOL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