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4752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523, §1 (NEW). PL 1997, c. 758,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§4752.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§4752.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§4752.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