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7208</w:t>
        <w:t xml:space="preserve">.  </w:t>
      </w:r>
      <w:r>
        <w:rPr>
          <w:b/>
        </w:rPr>
        <w:t xml:space="preserve">Savings provision</w:t>
      </w:r>
    </w:p>
    <w:p>
      <w:pPr>
        <w:jc w:val="both"/>
        <w:spacing w:before="100" w:after="100"/>
        <w:ind w:start="360"/>
        <w:ind w:firstLine="360"/>
      </w:pPr>
      <w:r>
        <w:rPr/>
      </w:r>
      <w:r>
        <w:rPr/>
      </w:r>
      <w:r>
        <w:t xml:space="preserve">Nothing contained in this chapter shall be construed to prevent or impair the administration or enforcement of any other law of the State.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§7208. Savings provision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§7208. Savings provision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§7208. SAVINGS PROVISION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