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7405-A</w:t>
        <w:t xml:space="preserve">.  </w:t>
      </w:r>
      <w:r>
        <w:rPr>
          <w:b/>
        </w:rPr>
        <w:t xml:space="preserve">Placement; state and federal educational services requirements; technical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552, §3 (NEW). PL 2021, c. 646,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§7405-A. Placement; state and federal educational services requirements; technical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§7405-A. Placement; state and federal educational services requirements; technical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§7405-A. PLACEMENT; STATE AND FEDERAL EDUCATIONAL SERVICES REQUIREMENTS; TECHNICAL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