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w:t>
      </w:r>
    </w:p>
    <w:p>
      <w:pPr>
        <w:jc w:val="center"/>
        <w:ind w:start="360"/>
        <w:spacing w:before="300" w:after="300"/>
      </w:pPr>
      <w:r>
        <w:rPr>
          <w:b/>
        </w:rPr>
        <w:t xml:space="preserve">DISTRICT MEETINGS</w:t>
      </w:r>
    </w:p>
    <w:p>
      <w:pPr>
        <w:jc w:val="both"/>
        <w:spacing w:before="100" w:after="100"/>
        <w:ind w:start="1080" w:hanging="720"/>
      </w:pPr>
      <w:r>
        <w:rPr>
          <w:b/>
        </w:rPr>
        <w:t>§</w:t>
        <w:t>411</w:t>
        <w:t xml:space="preserve">.  </w:t>
      </w:r>
      <w:r>
        <w:rPr>
          <w:b/>
        </w:rPr>
        <w:t xml:space="preserve">School district meetings; validating clause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13. DISTRICT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 DISTRICT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13. DISTRICT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