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512</w:t>
      </w:r>
    </w:p>
    <w:p>
      <w:pPr>
        <w:jc w:val="center"/>
        <w:ind w:start="360"/>
        <w:spacing w:before="300" w:after="300"/>
      </w:pPr>
      <w:r>
        <w:rPr>
          <w:b/>
        </w:rPr>
        <w:t xml:space="preserve">GENERAL PURPOSE AID</w:t>
      </w:r>
    </w:p>
    <w:p>
      <w:pPr>
        <w:jc w:val="both"/>
        <w:spacing w:before="100" w:after="100"/>
        <w:ind w:start="1080" w:hanging="720"/>
      </w:pPr>
      <w:r>
        <w:rPr>
          <w:b/>
        </w:rPr>
        <w:t>§</w:t>
        <w:t>3731</w:t>
        <w:t xml:space="preserve">.  </w:t>
      </w:r>
      <w:r>
        <w:rPr>
          <w:b/>
        </w:rPr>
        <w:t xml:space="preserve">General purpose aid, defined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496, §2 (NEW). PL 1971, c. 530, §37-B (AMD). PL 1971, c. 611, §13 (AMD). PL 1973, c. 556, §5 (RP). PL 1973, c. 571, §53 (AMD). </w:t>
      </w:r>
    </w:p>
    <w:p>
      <w:pPr>
        <w:jc w:val="both"/>
        <w:spacing w:before="100" w:after="100"/>
        <w:ind w:start="1080" w:hanging="720"/>
      </w:pPr>
      <w:r>
        <w:rPr>
          <w:b/>
        </w:rPr>
        <w:t>§</w:t>
        <w:t>3732</w:t>
        <w:t xml:space="preserve">.  </w:t>
      </w:r>
      <w:r>
        <w:rPr>
          <w:b/>
        </w:rPr>
        <w:t xml:space="preserve">-computation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496, §2 (NEW). PL 1969, c. 589, §§13, 13-A, 14 (AMD). PL 1971, c. 151, §§1,2 (AMD). PL 1971, c. 512, §§1,2 (AMD). PL 1971, c. 530, §§37-C,38 (AMD). PL 1971, c. 611, §14 (AMD). PL 1973, c. 556, §5 (RP). PL 1973, c. 571, §§53-A,53-B (AMD). PL 1973, c. 571, §71 (AMD). PL 1973, c. 625, §§110,111 (AMD). </w:t>
      </w:r>
    </w:p>
    <w:p>
      <w:pPr>
        <w:jc w:val="both"/>
        <w:spacing w:before="100" w:after="100"/>
        <w:ind w:start="1080" w:hanging="720"/>
      </w:pPr>
      <w:r>
        <w:rPr>
          <w:b/>
        </w:rPr>
        <w:t>§</w:t>
        <w:t>3733</w:t>
        <w:t xml:space="preserve">.  </w:t>
      </w:r>
      <w:r>
        <w:rPr>
          <w:b/>
        </w:rPr>
        <w:t xml:space="preserve">Tax effort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496, §2 (NEW). PL 1973, c. 556, §5 (RP). </w:t>
      </w:r>
    </w:p>
    <w:p>
      <w:pPr>
        <w:jc w:val="both"/>
        <w:spacing w:before="100" w:after="100"/>
        <w:ind w:start="1080" w:hanging="720"/>
      </w:pPr>
      <w:r>
        <w:rPr>
          <w:b/>
        </w:rPr>
        <w:t>§</w:t>
        <w:t>3734</w:t>
        <w:t xml:space="preserve">.  </w:t>
      </w:r>
      <w:r>
        <w:rPr>
          <w:b/>
        </w:rPr>
        <w:t xml:space="preserve">Unusual school enrollment increases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496, §2 (RP). PL 1971, c. 90 (RPR). PL 1971, c. 530, §§38-A,38-B (AMD). PL 1971, c. 551 (AMD). PL 1973, c. 556, §5 (RP). PL 1973, c. 571, §71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512. GENERAL PURPOSE AID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512. GENERAL PURPOSE AID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Chapter 512. GENERAL PURPOSE AID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