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194, §§1,2 (AMD). PL 1965, c. 513, §§29-A (AMD). PL 1967, c. 295, §1 (AMD). PL 1967, c. 425, §19 (AMD). PL 1967, c. 483, §1 (AMD). PL 1969, c. 440, §§2-A (AMD). PL 1973, c. 552, §§1,2 (AMD). PL 1973, c. 750, §§1,2 (AMD). PL 1981, c. 470, §A50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Formation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Formation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§215. FORMATION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