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222-A</w:t>
        <w:t xml:space="preserve">.  </w:t>
      </w:r>
      <w:r>
        <w:rPr>
          <w:b/>
        </w:rPr>
        <w:t xml:space="preserve">Dissolution of a district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442, §3 (NEW). PL 1981, c. 693, §§1,8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§222-A. Dissolution of a district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§222-A. Dissolution of a district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§222-A. DISSOLUTION OF A DISTRICT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