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2304</w:t>
        <w:t xml:space="preserve">.  </w:t>
      </w:r>
      <w:r>
        <w:rPr>
          <w:b/>
        </w:rPr>
        <w:t xml:space="preserve">Applicants for admission, qualifications; tuition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273, §5 (AMD). PL 1969, c. 504, §29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§2304. Applicants for admission, qualifications; tuition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§2304. Applicants for admission, qualifications; tuition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§2304. APPLICANTS FOR ADMISSION, QUALIFICATIONS; TUITION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