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A</w:t>
        <w:t xml:space="preserve">.  </w:t>
      </w:r>
      <w:r>
        <w:rPr>
          <w:b/>
        </w:rPr>
        <w:t xml:space="preserve">Candidacy by no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35 (NEW). PL 1983, c. 425, §1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2-A. Candidacy by nominati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A. Candidacy by nominati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42-A. CANDIDACY BY NOMINATI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