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w:t>
        <w:t xml:space="preserve">.  </w:t>
      </w:r>
      <w:r>
        <w:rPr>
          <w:b/>
        </w:rPr>
        <w:t xml:space="preserve">Qualification for state and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§§3,4 (AMD). PL 1971, c. 65, §§13,14 (AMD). PL 1971, c. 178, §3 (AMD). PL 1971, c. 544, §§66-68 (AMD). PL 1973, c. 720, §2 (AMD). PL 1973, c. 782, §5 (AMD). PL 1975, c. 520, §§1-3 (AMD). PL 1975, c. 752, §4 (AMD). PL 1975, c. 761, §§18-22 (AMD). PL 1977, c. 425, §2 (RPR). PL 1977, c. 442 (AMD). PL 1977, c. 564, §98 (AMD). PL 1983, c. 425, §7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§492. Qualification for state and county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 Qualification for state and county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§492. QUALIFICATION FOR STATE AND COUNTY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