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§5 (AMD). PL 1971, c. 622, §69 (AMD). PL 1973, c. 414, §38 (AMD). PL 1973, c. 782, §11 (AMD). PL 1977, c. 496, §13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§831.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