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405-A</w:t>
      </w:r>
    </w:p>
    <w:p>
      <w:pPr>
        <w:jc w:val="center"/>
        <w:ind w:start="360"/>
        <w:spacing w:before="300" w:after="300"/>
      </w:pPr>
      <w:r>
        <w:rPr>
          <w:b/>
        </w:rPr>
        <w:t xml:space="preserve">HOSPITAL AND HEALTH CARE PROVIDER COOPERATION ACT</w:t>
      </w:r>
    </w:p>
    <w:p>
      <w:pPr>
        <w:jc w:val="center"/>
        <w:ind w:start="360"/>
        <w:spacing w:before="300" w:after="300"/>
      </w:pPr>
      <w:r>
        <w:rPr>
          <w:b/>
        </w:rPr>
        <w:t>(REPEALED)</w:t>
      </w:r>
    </w:p>
    <w:p>
      <w:pPr>
        <w:jc w:val="both"/>
        <w:spacing w:before="100" w:after="100"/>
        <w:ind w:start="1080" w:hanging="720"/>
      </w:pPr>
      <w:r>
        <w:rPr>
          <w:b/>
        </w:rPr>
        <w:t>§</w:t>
        <w:t>1841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670, §1 (NEW). PL 2005, c. 670, §4 (AFF). PL 2023, c. 37, §1 (RP). </w:t>
      </w:r>
    </w:p>
    <w:p>
      <w:pPr>
        <w:jc w:val="both"/>
        <w:spacing w:before="100" w:after="100"/>
        <w:ind w:start="1080" w:hanging="720"/>
      </w:pPr>
      <w:r>
        <w:rPr>
          <w:b/>
        </w:rPr>
        <w:t>§</w:t>
        <w:t>1842</w:t>
        <w:t xml:space="preserve">.  </w:t>
      </w:r>
      <w:r>
        <w:rPr>
          <w:b/>
        </w:rPr>
        <w:t xml:space="preserve">Legislative findings and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670, §1 (NEW). PL 2005, c. 670, §4 (AFF). PL 2023, c. 37, §1 (RP). </w:t>
      </w:r>
    </w:p>
    <w:p>
      <w:pPr>
        <w:jc w:val="both"/>
        <w:spacing w:before="100" w:after="100"/>
        <w:ind w:start="1080" w:hanging="720"/>
      </w:pPr>
      <w:r>
        <w:rPr>
          <w:b/>
        </w:rPr>
        <w:t>§</w:t>
        <w:t>1843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670, §1 (NEW). PL 2005, c. 670, §4 (AFF). PL 2023, c. 37, §1 (RP). </w:t>
      </w:r>
    </w:p>
    <w:p>
      <w:pPr>
        <w:jc w:val="both"/>
        <w:spacing w:before="100" w:after="100"/>
        <w:ind w:start="1080" w:hanging="720"/>
      </w:pPr>
      <w:r>
        <w:rPr>
          <w:b/>
        </w:rPr>
        <w:t>§</w:t>
        <w:t>1844</w:t>
        <w:t xml:space="preserve">.  </w:t>
      </w:r>
      <w:r>
        <w:rPr>
          <w:b/>
        </w:rPr>
        <w:t xml:space="preserve">Certificate of public advantage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670, §1 (NEW). PL 2005, c. 670, §4 (AFF). PL 2011, c. 90, Pt. J, §§11-15 (AMD). RR 2021, c. 2, Pt. A, §55 (COR). PL 2023, c. 37, §1 (RP). </w:t>
      </w:r>
    </w:p>
    <w:p>
      <w:pPr>
        <w:jc w:val="both"/>
        <w:spacing w:before="100" w:after="100"/>
        <w:ind w:start="1080" w:hanging="720"/>
      </w:pPr>
      <w:r>
        <w:rPr>
          <w:b/>
        </w:rPr>
        <w:t>§</w:t>
        <w:t>1845</w:t>
        <w:t xml:space="preserve">.  </w:t>
      </w:r>
      <w:r>
        <w:rPr>
          <w:b/>
        </w:rPr>
        <w:t xml:space="preserve">Continuing supervision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670, §1 (NEW). PL 2005, c. 670, §4 (AFF). PL 2011, c. 90, Pt. J, §§16, 17 (AMD). PL 2023, c. 37, §1 (RP). </w:t>
      </w:r>
    </w:p>
    <w:p>
      <w:pPr>
        <w:jc w:val="both"/>
        <w:spacing w:before="100" w:after="100"/>
        <w:ind w:start="1080" w:hanging="720"/>
      </w:pPr>
      <w:r>
        <w:rPr>
          <w:b/>
        </w:rPr>
        <w:t>§</w:t>
        <w:t>1846</w:t>
        <w:t xml:space="preserve">.  </w:t>
      </w:r>
      <w:r>
        <w:rPr>
          <w:b/>
        </w:rPr>
        <w:t xml:space="preserve">Record keeping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670, §1 (NEW). PL 2005, c. 670, §4 (AFF). PL 2023, c. 37, §1 (RP). </w:t>
      </w:r>
    </w:p>
    <w:p>
      <w:pPr>
        <w:jc w:val="both"/>
        <w:spacing w:before="100" w:after="100"/>
        <w:ind w:start="1080" w:hanging="720"/>
      </w:pPr>
      <w:r>
        <w:rPr>
          <w:b/>
        </w:rPr>
        <w:t>§</w:t>
        <w:t>1847</w:t>
        <w:t xml:space="preserve">.  </w:t>
      </w:r>
      <w:r>
        <w:rPr>
          <w:b/>
        </w:rPr>
        <w:t xml:space="preserve">Judicial review of department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670, §1 (NEW). PL 2005, c. 670, §4 (AFF). PL 2023, c. 37, §1 (RP). </w:t>
      </w:r>
    </w:p>
    <w:p>
      <w:pPr>
        <w:jc w:val="both"/>
        <w:spacing w:before="100" w:after="100"/>
        <w:ind w:start="1080" w:hanging="720"/>
      </w:pPr>
      <w:r>
        <w:rPr>
          <w:b/>
        </w:rPr>
        <w:t>§</w:t>
        <w:t>1848</w:t>
        <w:t xml:space="preserve">.  </w:t>
      </w:r>
      <w:r>
        <w:rPr>
          <w:b/>
        </w:rPr>
        <w:t xml:space="preserve">Attorney General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670, §1 (NEW). PL 2005, c. 670, §4 (AFF). RR 2005, c. 2, §16 (COR). PL 2023, c. 37, §1 (RP). </w:t>
      </w:r>
    </w:p>
    <w:p>
      <w:pPr>
        <w:jc w:val="both"/>
        <w:spacing w:before="100" w:after="100"/>
        <w:ind w:start="1080" w:hanging="720"/>
      </w:pPr>
      <w:r>
        <w:rPr>
          <w:b/>
        </w:rPr>
        <w:t>§</w:t>
        <w:t>1849</w:t>
        <w:t xml:space="preserve">.  </w:t>
      </w:r>
      <w:r>
        <w:rPr>
          <w:b/>
        </w:rPr>
        <w:t xml:space="preserve">Effect of filing an application under this chapter; 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670, §1 (NEW). PL 2005, c. 670, §4 (AFF). PL 2011, c. 90, Pt. J, §18 (AMD). PL 2023, c. 37, §1 (RP). </w:t>
      </w:r>
    </w:p>
    <w:p>
      <w:pPr>
        <w:jc w:val="both"/>
        <w:spacing w:before="100" w:after="100"/>
        <w:ind w:start="1080" w:hanging="720"/>
      </w:pPr>
      <w:r>
        <w:rPr>
          <w:b/>
        </w:rPr>
        <w:t>§</w:t>
        <w:t>1850</w:t>
        <w:t xml:space="preserve">.  </w:t>
      </w:r>
      <w:r>
        <w:rPr>
          <w:b/>
        </w:rPr>
        <w:t xml:space="preserve">Assessment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670, §1 (NEW). PL 2005, c. 670, §4 (AFF). PL 2023, c. 37, §1 (RP). </w:t>
      </w:r>
    </w:p>
    <w:p>
      <w:pPr>
        <w:jc w:val="both"/>
        <w:spacing w:before="100" w:after="100"/>
        <w:ind w:start="1080" w:hanging="720"/>
      </w:pPr>
      <w:r>
        <w:rPr>
          <w:b/>
        </w:rPr>
        <w:t>§</w:t>
        <w:t>1851</w:t>
        <w:t xml:space="preserve">.  </w:t>
      </w:r>
      <w:r>
        <w:rPr>
          <w:b/>
        </w:rPr>
        <w:t xml:space="preserve">Application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670, §1 (NEW). PL 2005, c. 670, §4 (AFF). PL 2023, c. 37, §1 (RP). </w:t>
      </w:r>
    </w:p>
    <w:p>
      <w:pPr>
        <w:jc w:val="both"/>
        <w:spacing w:before="100" w:after="100"/>
        <w:ind w:start="1080" w:hanging="720"/>
      </w:pPr>
      <w:r>
        <w:rPr>
          <w:b/>
        </w:rPr>
        <w:t>§</w:t>
        <w:t>1852</w:t>
        <w:t xml:space="preserve">.  </w:t>
      </w:r>
      <w:r>
        <w:rPr>
          <w:b/>
        </w:rPr>
        <w:t xml:space="preserve">Rulemaking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670, §1 (NEW). PL 2005, c. 670, §4 (AFF). PL 2023, c. 37,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405-A. HOSPITAL AND HEALTH CARE PROVIDER COOPERATION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405-A. HOSPITAL AND HEALTH CARE PROVIDER COOPERATION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405-A. HOSPITAL AND HEALTH CARE PROVIDER COOPERATION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