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1872</w:t>
        <w:t xml:space="preserve">.  </w:t>
      </w:r>
      <w:r>
        <w:rPr>
          <w:b/>
        </w:rPr>
        <w:t xml:space="preserve">Admission; charges</w:t>
      </w:r>
    </w:p>
    <w:p>
      <w:pPr>
        <w:jc w:val="both"/>
        <w:spacing w:before="100" w:after="100"/>
        <w:ind w:start="360"/>
      </w:pPr>
      <w:r>
        <w:rPr>
          <w:b/>
        </w:rPr>
        <w:t>(REALLOCATED)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§3 (NEW). PL 1983, c. 816, Pt. A, §16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§1872. Admission; charges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§1872. Admission; charges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§1872. ADMISSION; CHARGES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