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384</w:t>
        <w:t xml:space="preserve">.  </w:t>
      </w:r>
      <w:r>
        <w:rPr>
          <w:b/>
        </w:rPr>
        <w:t xml:space="preserve">Executive director and staff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579, §10 (NEW). PL 1985, c. 785, §B84 (AMD). PL 1995, c. 653, §B4 (RP). PL 1995, c. 653, §B8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§384. Executive director and staff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§384. Executive director and staff</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§384. EXECUTIVE DIRECTOR AND STAFF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