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Funding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565, §4 (AMD). PL 1991, c. 622, §Z1 (AMD). PL 1993, c. 410, §UUU1 (AMD). PL 1995, c. 368, §§W1-3 (AMD). PL 1995, c. 395, §R1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 Funding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Funding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§391. FUNDING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