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4094</w:t>
        <w:t xml:space="preserve">.  </w:t>
      </w:r>
      <w:r>
        <w:rPr>
          <w:b/>
        </w:rPr>
        <w:t xml:space="preserve">Maine Suspected Child Abuse and Neglect Council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892, §3 (NEW). PL 1995, c. 233,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§4094. Maine Suspected Child Abuse and Neglect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§4094. Maine Suspected Child Abuse and Neglect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§4094. MAINE SUSPECTED CHILD ABUSE AND NEGLECT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