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3411</w:t>
        <w:t xml:space="preserve">.  </w:t>
      </w:r>
      <w:r>
        <w:rPr>
          <w:b/>
        </w:rPr>
        <w:t xml:space="preserve">Petition; damages; expenses; temporary ways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§13 (RPR). PL 1977, c. 112, §2 (AMD). PL 1981, c. 456, §A85 (AMD). PL 1989, c. 398,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§3411. Petition; damages; expenses; temporary ways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§3411. Petition; damages; expenses; temporary ways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§3411. PETITION; DAMAGES; EXPENSES; TEMPORARY WAYS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