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Access roads to public ski areas, public industrial development areas and certain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Access roads to public ski areas, public industrial development areas and certain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 ACCESS ROADS TO PUBLIC SKI AREAS, PUBLIC INDUSTRIAL DEVELOPMENT AREAS AND CERTAIN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