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Railroad Preservation and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794, §1 (NEW). PL 1989, c. 398, §7 (RPR). PL 1989, c. 791, §§1,2 (AMD). PL 1995, c. 504, §B8 (AMD). PL 2003, c. 498, §3 (AMD). PL 2003, c. 498, §12 (AFF). PL 2005, c. 248, §1 (AMD). PL 2005, c. 457, §GGG4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§7103. Railroad Preservation and Assistance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Railroad Preservation and Assistance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§7103. RAILROAD PRESERVATION AND ASSISTANCE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