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§§1-A (RPR). PL 1989, c. 269,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 General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General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§12. GENERAL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