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1542</w:t>
        <w:t xml:space="preserve">.  </w:t>
      </w:r>
      <w:r>
        <w:rPr>
          <w:b/>
        </w:rPr>
        <w:t xml:space="preserve">Relicensing after revocation; refusal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§410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§1542. Relicensing after revocation; refusal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§1542. Relicensing after revocation; refusal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§1542. RELICENSING AFTER REVOCATION; REFUSAL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