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1680</w:t>
        <w:t xml:space="preserve">.  </w:t>
      </w:r>
      <w:r>
        <w:rPr>
          <w:b/>
        </w:rPr>
        <w:t xml:space="preserve">Nonresident life agents, health agents and life brokers;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168, §25 (AMD). PL 1993, c. 221, §26 (AMD). PL 1995, c. 329, §21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§1680. Nonresident life agents, health agents and life brokers;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§1680. NONRESIDENT LIFE AGENTS, HEALTH AGENTS AND LIFE BROKERS;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