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2009-A</w:t>
        <w:t xml:space="preserve">.  </w:t>
      </w:r>
      <w:r>
        <w:rPr>
          <w:b/>
        </w:rPr>
        <w:t xml:space="preserve">Cancellation and nonrenewal of surplus lines coverage</w:t>
      </w:r>
    </w:p>
    <w:p>
      <w:pPr>
        <w:jc w:val="both"/>
        <w:spacing w:before="100" w:after="0"/>
        <w:ind w:start="360"/>
        <w:ind w:firstLine="360"/>
      </w:pPr>
      <w:r>
        <w:rPr>
          <w:b/>
        </w:rPr>
        <w:t>1</w:t>
        <w:t xml:space="preserve">.  </w:t>
      </w:r>
      <w:r>
        <w:rPr>
          <w:b/>
        </w:rPr>
        <w:t xml:space="preserve">Notice.</w:t>
        <w:t xml:space="preserve"> </w:t>
      </w:r>
      <w:r>
        <w:t xml:space="preserve"> </w:t>
      </w:r>
      <w:r>
        <w:t xml:space="preserve">Cancellation and nonrenewal by an insurer of surplus lines coverage subject to this chapter shall not be effective unless received by the named insured at least 14 days prior to the effective date of cancellation or, when the cancellation is for nonpayment of premium, at least 10 days prior to the effective date of cancellation.  A postal service certificate of mailing to the named insured at the insured's last known address shall be conclusive proof of receipt on the 5th calendar day after mailing.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172, §1 (NEW).]</w:t>
      </w:r>
    </w:p>
    <w:p>
      <w:pPr>
        <w:jc w:val="both"/>
        <w:spacing w:before="100" w:after="0"/>
        <w:ind w:start="360"/>
        <w:ind w:firstLine="360"/>
      </w:pPr>
      <w:r>
        <w:rPr>
          <w:b/>
        </w:rPr>
        <w:t>2</w:t>
        <w:t xml:space="preserve">.  </w:t>
      </w:r>
      <w:r>
        <w:rPr>
          <w:b/>
        </w:rPr>
        <w:t xml:space="preserve">Exemption.</w:t>
        <w:t xml:space="preserve"> </w:t>
      </w:r>
      <w:r>
        <w:t xml:space="preserve"> </w:t>
      </w:r>
      <w:r>
        <w:t xml:space="preserve">Cancellation and nonrenewal by an insurer of surplus lines coverage subject to this chapter shall not be subject to </w:t>
      </w:r>
      <w:r>
        <w:t>sections 2908</w:t>
      </w:r>
      <w:r>
        <w:t xml:space="preserve"> and </w:t>
      </w:r>
      <w:r>
        <w:t>3007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172,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172,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§2009-A. Cancellation and nonrenewal of surplus lines coverage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§2009-A. Cancellation and nonrenewal of surplus lines coverage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§2009-A. CANCELLATION AND NONRENEWAL OF SURPLUS LINES COVERAGE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