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2189</w:t>
        <w:t xml:space="preserve">.  </w:t>
      </w:r>
      <w:r>
        <w:rPr>
          <w:b/>
        </w:rPr>
        <w:t xml:space="preserve">Requirements related to enrollment in health plans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unless the context otherwise indicates, "exchange" has the same meaning as in </w:t>
      </w:r>
      <w:r>
        <w:t>section 2188,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60, §1 (NEW); PL 2017, c. 60, §2 (AFF).]</w:t>
      </w:r>
    </w:p>
    <w:p>
      <w:pPr>
        <w:jc w:val="both"/>
        <w:spacing w:before="100" w:after="100"/>
        <w:ind w:start="360"/>
        <w:ind w:firstLine="360"/>
      </w:pPr>
      <w:r>
        <w:rPr>
          <w:b/>
        </w:rPr>
        <w:t>2</w:t>
        <w:t xml:space="preserve">.  </w:t>
      </w:r>
      <w:r>
        <w:rPr>
          <w:b/>
        </w:rPr>
        <w:t xml:space="preserve">Requirements.</w:t>
        <w:t xml:space="preserve"> </w:t>
      </w:r>
      <w:r>
        <w:t xml:space="preserve"> </w:t>
      </w:r>
      <w:r>
        <w:t xml:space="preserve">An insurer that offers a health plan in this State through the exchange or outside of the exchange shall pay a commission to a licensed insurance producer appointed by or contracted with the insurer for the enrollment of an individual or employee in a health plan during any annual or special enrollment period.</w:t>
      </w:r>
    </w:p>
    <w:p>
      <w:pPr>
        <w:jc w:val="both"/>
        <w:spacing w:before="100" w:after="0"/>
        <w:ind w:start="360"/>
      </w:pPr>
      <w:r>
        <w:rPr/>
      </w:r>
      <w:r>
        <w:rPr/>
      </w:r>
      <w:r>
        <w:t xml:space="preserve">A commission paid to a licensed insurance producer appointed by or contracted with the insurer for enrollment in a health plan during any special enrollment period must be equal to the commission paid for enrollment during the insurer's annual enrollment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60, §1 (NEW); PL 2017, c. 60, §2 (AFF).]</w:t>
      </w:r>
    </w:p>
    <w:p>
      <w:pPr>
        <w:jc w:val="both"/>
        <w:spacing w:before="100" w:after="0"/>
        <w:ind w:start="360"/>
        <w:ind w:firstLine="360"/>
      </w:pPr>
      <w:r>
        <w:rPr>
          <w:b/>
        </w:rPr>
        <w:t>3</w:t>
        <w:t xml:space="preserve">.  </w:t>
      </w:r>
      <w:r>
        <w:rPr>
          <w:b/>
        </w:rPr>
        <w:t xml:space="preserve">Commission on health plan enrollment initially completed during special enrollment period.</w:t>
        <w:t xml:space="preserve"> </w:t>
      </w:r>
      <w:r>
        <w:t xml:space="preserve"> </w:t>
      </w:r>
      <w:r>
        <w:t xml:space="preserve">An insurer may not eliminate, restrict or limit the payment of a commission to a licensed insurance producer appointed by or contracted with the insurer for the enrollment of an individual or employee in a health plan during any annual enrollment period on the basis that the producer was not paid a commission for the enrollment of the same individual or employee by the producer in a prior plan year during a special enrollment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60, §1 (NEW); PL 2017, c. 60,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60, §1 (NEW). PL 2017, c. 60,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§2189. Requirements related to enrollment in health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§2189. Requirements related to enrollment in health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§2189. REQUIREMENTS RELATED TO ENROLLMENT IN HEALTH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