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Investigation of cybersecurity event</w:t>
      </w:r>
    </w:p>
    <w:p>
      <w:pPr>
        <w:jc w:val="both"/>
        <w:spacing w:before="100" w:after="100"/>
        <w:ind w:start="360"/>
        <w:ind w:firstLine="360"/>
      </w:pPr>
      <w:r>
        <w:rPr>
          <w:b/>
        </w:rPr>
        <w:t>1</w:t>
        <w:t xml:space="preserve">.  </w:t>
      </w:r>
      <w:r>
        <w:rPr>
          <w:b/>
        </w:rPr>
        <w:t xml:space="preserve">Investigation.</w:t>
        <w:t xml:space="preserve"> </w:t>
      </w:r>
      <w:r>
        <w:t xml:space="preserve"> </w:t>
      </w:r>
      <w:r>
        <w:t xml:space="preserve">If a licensee learns that a cybersecurity event has or may have occurred, the licensee or an outside vendor or service provider designated to act on behalf of the licensee shall conduct a prompt investigation. During the investigation, the licensee or an outside vendor or service provider designated to act on behalf of the licensee, at a minimum, shall:</w:t>
      </w:r>
    </w:p>
    <w:p>
      <w:pPr>
        <w:jc w:val="both"/>
        <w:spacing w:before="100" w:after="0"/>
        <w:ind w:start="720"/>
      </w:pPr>
      <w:r>
        <w:rPr/>
        <w:t>A</w:t>
        <w:t xml:space="preserve">.  </w:t>
      </w:r>
      <w:r>
        <w:rPr/>
      </w:r>
      <w:r>
        <w:t xml:space="preserve">Determine whether a cybersecurity event has occurred;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B</w:t>
        <w:t xml:space="preserve">.  </w:t>
      </w:r>
      <w:r>
        <w:rPr/>
      </w:r>
      <w:r>
        <w:t xml:space="preserve">Assess the nature and scope of the cybersecurity event;</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C</w:t>
        <w:t xml:space="preserve">.  </w:t>
      </w:r>
      <w:r>
        <w:rPr/>
      </w:r>
      <w:r>
        <w:t xml:space="preserve">Identify any nonpublic information that may have been involved in the cybersecurity event; and</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w:pPr>
        <w:jc w:val="both"/>
        <w:spacing w:before="100" w:after="0"/>
        <w:ind w:start="720"/>
      </w:pPr>
      <w:r>
        <w:rPr/>
        <w:t>D</w:t>
        <w:t xml:space="preserve">.  </w:t>
      </w:r>
      <w:r>
        <w:rPr/>
      </w:r>
      <w:r>
        <w:t xml:space="preserve">Perform or oversee  the performance of reasonable measures to restore the security of the information systems compromised in the cybersecurity event in order to prevent further unauthorized acquisition, release or use of nonpublic information in the licensee's possession, custody or control.</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2</w:t>
        <w:t xml:space="preserve">.  </w:t>
      </w:r>
      <w:r>
        <w:rPr>
          <w:b/>
        </w:rPr>
        <w:t xml:space="preserve">System maintained by 3rd-party service provider.</w:t>
        <w:t xml:space="preserve"> </w:t>
      </w:r>
      <w:r>
        <w:t xml:space="preserve"> </w:t>
      </w:r>
      <w:r>
        <w:t xml:space="preserve">If a licensee learns that a cybersecurity event has or may have occurred in an information system maintained by a 3rd-party service provider, the licensee shall either use its best efforts to complete the steps listed in </w:t>
      </w:r>
      <w:r>
        <w:t>subsection 1</w:t>
      </w:r>
      <w:r>
        <w:t xml:space="preserve"> or confirm that the 3rd-party service provider has completed those steps.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w:pPr>
        <w:jc w:val="both"/>
        <w:spacing w:before="100" w:after="0"/>
        <w:ind w:start="360"/>
        <w:ind w:firstLine="360"/>
      </w:pPr>
      <w:r>
        <w:rPr>
          <w:b/>
        </w:rPr>
        <w:t>3</w:t>
        <w:t xml:space="preserve">.  </w:t>
      </w:r>
      <w:r>
        <w:rPr>
          <w:b/>
        </w:rPr>
        <w:t xml:space="preserve">Maintenance of records.</w:t>
        <w:t xml:space="preserve"> </w:t>
      </w:r>
      <w:r>
        <w:t xml:space="preserve"> </w:t>
      </w:r>
      <w:r>
        <w:t xml:space="preserve">A licensee shall maintain records concerning a cybersecurity event for a period of at least 5 years from the date of the cybersecurity event and shall produce those records upon demand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§2265. Investigation of cybersecurity 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Investigation of cybersecurity event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§2265. INVESTIGATION OF CYBERSECURITY 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