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Rate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113 (AMD). PL 1973, c. 585, §12 (AMD). PL 1989, c. 192, §1 (AMD). PL 1989, c. 797, §§7,37,38 (RP). PL 1989, c. 843, §1 (AMD). PL 1991, c. 377,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Rate filings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Rate filings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§2304. RATE FILINGS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