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2331</w:t>
        <w:t xml:space="preserve">.  </w:t>
      </w:r>
      <w:r>
        <w:rPr>
          <w:b/>
        </w:rPr>
        <w:t xml:space="preserve">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372, §B5 (NEW). PL 1987, c. 559, §A3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§2331.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§2331.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§2331.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