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2455</w:t>
        <w:t xml:space="preserve">.  </w:t>
      </w:r>
      <w:r>
        <w:rPr>
          <w:b/>
        </w:rPr>
        <w:t xml:space="preserve">Notice as to sufficiency of safeguards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592, §35 (AMD). PL 1973, c. 632,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§2455. Notice as to sufficiency of safeguards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§2455. Notice as to sufficiency of safeguards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§2455. NOTICE AS TO SUFFICIENCY OF SAFEGUARDS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